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E5BFC" w14:textId="3674D0DC" w:rsidR="007625EE" w:rsidRPr="00474F11" w:rsidRDefault="00843548" w:rsidP="00E43FC0">
      <w:pPr>
        <w:rPr>
          <w:b/>
          <w:bCs/>
          <w:sz w:val="28"/>
          <w:szCs w:val="28"/>
        </w:rPr>
      </w:pPr>
      <w:r w:rsidRPr="00474F11">
        <w:rPr>
          <w:b/>
          <w:bCs/>
          <w:sz w:val="28"/>
          <w:szCs w:val="28"/>
        </w:rPr>
        <w:t>John 12.20-36—Part 2—What Does it look like to serve and follow Jesus</w:t>
      </w:r>
    </w:p>
    <w:p w14:paraId="3A7D4BF5" w14:textId="5407D5E0" w:rsidR="00E43FC0" w:rsidRDefault="00E43FC0" w:rsidP="00E43FC0">
      <w:pPr>
        <w:pStyle w:val="ListParagraph"/>
        <w:numPr>
          <w:ilvl w:val="0"/>
          <w:numId w:val="1"/>
        </w:numPr>
      </w:pPr>
      <w:r>
        <w:t>Introduction</w:t>
      </w:r>
    </w:p>
    <w:p w14:paraId="4BA4E132" w14:textId="07C21EA9" w:rsidR="00E43FC0" w:rsidRDefault="00E43FC0" w:rsidP="00E43FC0">
      <w:pPr>
        <w:pStyle w:val="ListParagraph"/>
        <w:numPr>
          <w:ilvl w:val="1"/>
          <w:numId w:val="1"/>
        </w:numPr>
      </w:pPr>
      <w:r>
        <w:t xml:space="preserve">After the death the famous evangelist, Billy Graham, I heard a statement that troubled me. They would say something like this: If Billy Graham didn’t make it in, then nobody will. </w:t>
      </w:r>
    </w:p>
    <w:p w14:paraId="3D1EF14B" w14:textId="39584972" w:rsidR="00E43FC0" w:rsidRDefault="00E43FC0" w:rsidP="00E43FC0">
      <w:pPr>
        <w:pStyle w:val="ListParagraph"/>
        <w:numPr>
          <w:ilvl w:val="2"/>
          <w:numId w:val="1"/>
        </w:numPr>
      </w:pPr>
      <w:r>
        <w:t>What I’m about to say is not intended to diminish anything Billy Graham did because I believe he would tell you the same thing I’m about to say.</w:t>
      </w:r>
    </w:p>
    <w:p w14:paraId="1BDD3910" w14:textId="590F905E" w:rsidR="00E43FC0" w:rsidRDefault="00E43FC0" w:rsidP="00E43FC0">
      <w:pPr>
        <w:pStyle w:val="ListParagraph"/>
        <w:numPr>
          <w:ilvl w:val="2"/>
          <w:numId w:val="1"/>
        </w:numPr>
      </w:pPr>
      <w:r>
        <w:t xml:space="preserve">Billy Graham did not get into heaven </w:t>
      </w:r>
      <w:r w:rsidR="00AF7B12">
        <w:t xml:space="preserve">based on anything he did but completely by grace alone, through faith alone, in Christ alone. PERIOD! </w:t>
      </w:r>
    </w:p>
    <w:p w14:paraId="45223B31" w14:textId="52B6C287" w:rsidR="00AF7B12" w:rsidRDefault="00AF7B12" w:rsidP="00E43FC0">
      <w:pPr>
        <w:pStyle w:val="ListParagraph"/>
        <w:numPr>
          <w:ilvl w:val="2"/>
          <w:numId w:val="1"/>
        </w:numPr>
      </w:pPr>
      <w:r>
        <w:t xml:space="preserve">Indeed, the evidence of his faith was clear. The fruit of salvation was there. But the only way anyone makes it in is by the shed blood of Jesus Christ. </w:t>
      </w:r>
      <w:r w:rsidR="00A9662F">
        <w:t xml:space="preserve">And if you have been redeemed by the blood of the Lamb then your life will give evidence of that. You will bear fruit. </w:t>
      </w:r>
    </w:p>
    <w:p w14:paraId="35D7B3AB" w14:textId="4851A25D" w:rsidR="00AF7B12" w:rsidRDefault="00AF7B12" w:rsidP="00E43FC0">
      <w:pPr>
        <w:pStyle w:val="ListParagraph"/>
        <w:numPr>
          <w:ilvl w:val="2"/>
          <w:numId w:val="1"/>
        </w:numPr>
      </w:pPr>
      <w:r>
        <w:t>I am thankful for Billy Graham, but he heard the gospel from someone and probably many people. He had parents and grandparents and pastors and SS teachers and on and on and on of people the Lord used in his life</w:t>
      </w:r>
      <w:r w:rsidR="0097396B">
        <w:t xml:space="preserve">. </w:t>
      </w:r>
    </w:p>
    <w:p w14:paraId="7ECEA425" w14:textId="4BC1AC43" w:rsidR="00A9662F" w:rsidRDefault="00A9662F" w:rsidP="00A9662F">
      <w:pPr>
        <w:pStyle w:val="ListParagraph"/>
        <w:numPr>
          <w:ilvl w:val="1"/>
          <w:numId w:val="1"/>
        </w:numPr>
      </w:pPr>
      <w:r>
        <w:t>With this example, I intend to say several things. Faith in the finished word of Christ is the only way to be forgiven and justified. Yet, if you have been justified by faith you will bear fruit. And the amount of fruit does not change your status as a child of God. But by God’s good grace, he has and is fitting together all various parts of the body of Christ, the church, for the ongoing mission to make disciples. The church is made up of godly parents faithfully teaching their kids and others and there are evangelists who</w:t>
      </w:r>
      <w:r w:rsidR="002609E1">
        <w:t xml:space="preserve"> speak to large crowds like Billy Graham. All is necessary. </w:t>
      </w:r>
    </w:p>
    <w:p w14:paraId="252F14A5" w14:textId="6992EBA9" w:rsidR="00843548" w:rsidRDefault="00843548" w:rsidP="00843548">
      <w:pPr>
        <w:pStyle w:val="ListParagraph"/>
        <w:numPr>
          <w:ilvl w:val="0"/>
          <w:numId w:val="1"/>
        </w:numPr>
      </w:pPr>
      <w:r>
        <w:t>Main Point</w:t>
      </w:r>
    </w:p>
    <w:p w14:paraId="44679AD8" w14:textId="6479C3ED" w:rsidR="00682C18" w:rsidRDefault="00682C18" w:rsidP="00682C18">
      <w:pPr>
        <w:pStyle w:val="ListParagraph"/>
        <w:numPr>
          <w:ilvl w:val="1"/>
          <w:numId w:val="1"/>
        </w:numPr>
      </w:pPr>
      <w:r>
        <w:t xml:space="preserve">Last </w:t>
      </w:r>
      <w:r w:rsidR="00A079D7">
        <w:t>week’s</w:t>
      </w:r>
      <w:r>
        <w:t xml:space="preserve"> main point was this: </w:t>
      </w:r>
      <w:r w:rsidRPr="00682C18">
        <w:t xml:space="preserve">I believe John and Jesus have made it very simple to see the main point. The hour has come for the Son of Man to be glorified and the glory is in fact his death which bears much fruit. </w:t>
      </w:r>
    </w:p>
    <w:p w14:paraId="084A88D1" w14:textId="6C5D89FE" w:rsidR="00682C18" w:rsidRDefault="00682C18" w:rsidP="00682C18">
      <w:pPr>
        <w:pStyle w:val="ListParagraph"/>
        <w:numPr>
          <w:ilvl w:val="1"/>
          <w:numId w:val="1"/>
        </w:numPr>
      </w:pPr>
      <w:r>
        <w:t>The main point of this follow-up sermon is an attempt to show you what it looks like to serve and follow Jesus</w:t>
      </w:r>
      <w:r w:rsidR="002609E1">
        <w:t xml:space="preserve"> but serving and follow are fruits of salvation, not the root. </w:t>
      </w:r>
    </w:p>
    <w:p w14:paraId="04031BD8" w14:textId="248F4B97" w:rsidR="00843548" w:rsidRDefault="00583F10" w:rsidP="00843548">
      <w:pPr>
        <w:pStyle w:val="ListParagraph"/>
        <w:numPr>
          <w:ilvl w:val="0"/>
          <w:numId w:val="1"/>
        </w:numPr>
      </w:pPr>
      <w:r>
        <w:t>O</w:t>
      </w:r>
      <w:r w:rsidR="00843548">
        <w:t>utline</w:t>
      </w:r>
    </w:p>
    <w:p w14:paraId="401B5B44" w14:textId="1A5E5D92" w:rsidR="00682C18" w:rsidRDefault="003C285D" w:rsidP="00682C18">
      <w:pPr>
        <w:pStyle w:val="ListParagraph"/>
        <w:numPr>
          <w:ilvl w:val="1"/>
          <w:numId w:val="1"/>
        </w:numPr>
      </w:pPr>
      <w:r>
        <w:t>D</w:t>
      </w:r>
      <w:r w:rsidR="001676DD">
        <w:t>eath bears fruit</w:t>
      </w:r>
    </w:p>
    <w:p w14:paraId="303E9ED9" w14:textId="7A489BBD" w:rsidR="003C285D" w:rsidRDefault="001676DD" w:rsidP="00682C18">
      <w:pPr>
        <w:pStyle w:val="ListParagraph"/>
        <w:numPr>
          <w:ilvl w:val="1"/>
          <w:numId w:val="1"/>
        </w:numPr>
      </w:pPr>
      <w:r>
        <w:t>Serving and following Jesus is the fruit of dying</w:t>
      </w:r>
    </w:p>
    <w:p w14:paraId="4E8B9892" w14:textId="155CFA2A" w:rsidR="001676DD" w:rsidRDefault="001676DD" w:rsidP="00682C18">
      <w:pPr>
        <w:pStyle w:val="ListParagraph"/>
        <w:numPr>
          <w:ilvl w:val="1"/>
          <w:numId w:val="1"/>
        </w:numPr>
      </w:pPr>
      <w:r>
        <w:t>What does serving and following Jesus look like?</w:t>
      </w:r>
    </w:p>
    <w:p w14:paraId="6B201D5D" w14:textId="1C9DE6AA" w:rsidR="00843548" w:rsidRDefault="001676DD" w:rsidP="00843548">
      <w:pPr>
        <w:pStyle w:val="ListParagraph"/>
        <w:numPr>
          <w:ilvl w:val="0"/>
          <w:numId w:val="1"/>
        </w:numPr>
      </w:pPr>
      <w:r>
        <w:t>Further Explanation and Application</w:t>
      </w:r>
    </w:p>
    <w:p w14:paraId="70A6BF34" w14:textId="5B83D10E" w:rsidR="001676DD" w:rsidRDefault="001676DD" w:rsidP="001676DD">
      <w:pPr>
        <w:pStyle w:val="ListParagraph"/>
        <w:numPr>
          <w:ilvl w:val="1"/>
          <w:numId w:val="1"/>
        </w:numPr>
      </w:pPr>
      <w:r>
        <w:t>I think the sermon as a whole unit was important. However, that section of scripture was too long to say more but more needed to be said. And if you didn’t hear last week’s sermon, my manuscript is available. I do think it’s important to have that background because I can’t say all of that again. But let me try to unpack briefly what the text</w:t>
      </w:r>
      <w:r w:rsidR="00E43FC0">
        <w:t xml:space="preserve"> means and</w:t>
      </w:r>
      <w:r>
        <w:t xml:space="preserve"> doesn’t mean. Death bears fruit.</w:t>
      </w:r>
    </w:p>
    <w:p w14:paraId="6FF6E5E1" w14:textId="7C0CB332" w:rsidR="001676DD" w:rsidRDefault="00347AB3" w:rsidP="001676DD">
      <w:pPr>
        <w:pStyle w:val="ListParagraph"/>
        <w:numPr>
          <w:ilvl w:val="2"/>
          <w:numId w:val="1"/>
        </w:numPr>
      </w:pPr>
      <w:r>
        <w:t xml:space="preserve">I argued last week that death is believing. Death bears fruit. And we die when we repent and believe in Jesus. His death is our death, by faith alone. </w:t>
      </w:r>
    </w:p>
    <w:p w14:paraId="0E437915" w14:textId="57F7664B" w:rsidR="00347AB3" w:rsidRDefault="00347AB3" w:rsidP="001676DD">
      <w:pPr>
        <w:pStyle w:val="ListParagraph"/>
        <w:numPr>
          <w:ilvl w:val="2"/>
          <w:numId w:val="1"/>
        </w:numPr>
      </w:pPr>
      <w:r>
        <w:t xml:space="preserve">I quoted Gal. 2:20 which says, “I </w:t>
      </w:r>
      <w:r w:rsidR="002609E1">
        <w:t>have been</w:t>
      </w:r>
      <w:r>
        <w:t xml:space="preserve"> crucified with Christ. It is no longer I who live but Christ lives in me. The life I now live in the flesh I live by faith in the Son of God who loved me and gave himself for me.” </w:t>
      </w:r>
    </w:p>
    <w:p w14:paraId="54BA4EAE" w14:textId="1BCD5296" w:rsidR="00347AB3" w:rsidRDefault="00347AB3" w:rsidP="00347AB3">
      <w:pPr>
        <w:pStyle w:val="ListParagraph"/>
        <w:numPr>
          <w:ilvl w:val="3"/>
          <w:numId w:val="1"/>
        </w:numPr>
      </w:pPr>
      <w:r>
        <w:t xml:space="preserve">I hope you saw the connection. When Jesus gave his life, it bears fruit for salvation to all who repent and believe. If he had loved his life…kept it, then it would not have </w:t>
      </w:r>
      <w:r w:rsidR="002609E1">
        <w:t>borne</w:t>
      </w:r>
      <w:r>
        <w:t xml:space="preserve"> any fruit for salvation</w:t>
      </w:r>
      <w:r w:rsidR="002609E1">
        <w:t xml:space="preserve"> for humanity.</w:t>
      </w:r>
      <w:r>
        <w:t xml:space="preserve"> </w:t>
      </w:r>
    </w:p>
    <w:p w14:paraId="380E8D12" w14:textId="4EDEBF6D" w:rsidR="00E43FC0" w:rsidRDefault="00E43FC0" w:rsidP="00347AB3">
      <w:pPr>
        <w:pStyle w:val="ListParagraph"/>
        <w:numPr>
          <w:ilvl w:val="3"/>
          <w:numId w:val="1"/>
        </w:numPr>
      </w:pPr>
      <w:r>
        <w:t>Because of his very real death for our very real penalty, then by faith we are crucified with Christ. In other words, our sins are punished by the wrath of God</w:t>
      </w:r>
      <w:r w:rsidR="002609E1">
        <w:t xml:space="preserve"> on the cross</w:t>
      </w:r>
      <w:r>
        <w:t>. The difference is that they were punished on Jesus</w:t>
      </w:r>
      <w:r w:rsidR="002609E1">
        <w:t>,</w:t>
      </w:r>
      <w:r>
        <w:t xml:space="preserve"> not us. </w:t>
      </w:r>
    </w:p>
    <w:p w14:paraId="1A95B151" w14:textId="15645F33" w:rsidR="00347AB3" w:rsidRDefault="00347AB3" w:rsidP="00347AB3">
      <w:pPr>
        <w:pStyle w:val="ListParagraph"/>
        <w:numPr>
          <w:ilvl w:val="2"/>
          <w:numId w:val="1"/>
        </w:numPr>
      </w:pPr>
      <w:r>
        <w:lastRenderedPageBreak/>
        <w:t>We might think of baptism as a clear picture of th</w:t>
      </w:r>
      <w:r w:rsidR="00A464A7">
        <w:t xml:space="preserve">is. Listen to how Paul connects this dying to baptism. </w:t>
      </w:r>
    </w:p>
    <w:p w14:paraId="46A4F24E" w14:textId="01764405" w:rsidR="00A464A7" w:rsidRDefault="00A464A7" w:rsidP="00A464A7">
      <w:pPr>
        <w:pStyle w:val="ListParagraph"/>
        <w:numPr>
          <w:ilvl w:val="3"/>
          <w:numId w:val="1"/>
        </w:numPr>
      </w:pPr>
      <w:r w:rsidRPr="00A464A7">
        <w:t xml:space="preserve">(Rom. 6:3-6)  </w:t>
      </w:r>
      <w:r w:rsidRPr="00A464A7">
        <w:rPr>
          <w:vertAlign w:val="superscript"/>
        </w:rPr>
        <w:t>3</w:t>
      </w:r>
      <w:r w:rsidRPr="00A464A7">
        <w:t xml:space="preserve"> Do you not know that all of us who have been baptized into Christ Jesus were baptized into his death?  </w:t>
      </w:r>
      <w:r w:rsidRPr="00A464A7">
        <w:rPr>
          <w:vertAlign w:val="superscript"/>
        </w:rPr>
        <w:t>4</w:t>
      </w:r>
      <w:r w:rsidRPr="00A464A7">
        <w:t xml:space="preserve"> We were buried therefore with him by baptism into death, in order that, just as Christ was raised from the dead by the glory of the Father, we too might walk in newness of life.  </w:t>
      </w:r>
      <w:r w:rsidRPr="00A464A7">
        <w:rPr>
          <w:vertAlign w:val="superscript"/>
        </w:rPr>
        <w:t>5</w:t>
      </w:r>
      <w:r w:rsidRPr="00A464A7">
        <w:t xml:space="preserve"> For if we have been united with him in a death like his, we shall certainly be united with him in a resurrection like his.  </w:t>
      </w:r>
      <w:r w:rsidRPr="00A464A7">
        <w:rPr>
          <w:vertAlign w:val="superscript"/>
        </w:rPr>
        <w:t>6</w:t>
      </w:r>
      <w:r w:rsidRPr="00A464A7">
        <w:t xml:space="preserve"> We know that our old self was crucified with him in order that the body of sin might be brought to nothing, so that we would no longer be enslaved to sin.</w:t>
      </w:r>
    </w:p>
    <w:p w14:paraId="311C3228" w14:textId="13AC1F26" w:rsidR="00A464A7" w:rsidRDefault="00A464A7" w:rsidP="00A464A7">
      <w:pPr>
        <w:pStyle w:val="ListParagraph"/>
        <w:numPr>
          <w:ilvl w:val="4"/>
          <w:numId w:val="1"/>
        </w:numPr>
      </w:pPr>
      <w:r>
        <w:t xml:space="preserve">Death not only brings life, but newness of life. Life isn’t the same anymore when you are united to Christ in his death. </w:t>
      </w:r>
    </w:p>
    <w:p w14:paraId="4D339E04" w14:textId="64996046" w:rsidR="00A464A7" w:rsidRDefault="00A464A7" w:rsidP="00A464A7">
      <w:pPr>
        <w:pStyle w:val="ListParagraph"/>
        <w:numPr>
          <w:ilvl w:val="4"/>
          <w:numId w:val="1"/>
        </w:numPr>
      </w:pPr>
      <w:r>
        <w:t xml:space="preserve">And if you are united to Christ in his death, then you will also be united with him in a resurrection like his! </w:t>
      </w:r>
    </w:p>
    <w:p w14:paraId="6B0F4DD2" w14:textId="18C64EB1" w:rsidR="00A464A7" w:rsidRDefault="00A464A7" w:rsidP="00A464A7">
      <w:pPr>
        <w:pStyle w:val="ListParagraph"/>
        <w:numPr>
          <w:ilvl w:val="4"/>
          <w:numId w:val="1"/>
        </w:numPr>
      </w:pPr>
      <w:r>
        <w:t xml:space="preserve">The old self was put to death so that we would no longer we slaves of sin. </w:t>
      </w:r>
    </w:p>
    <w:p w14:paraId="0AC5A236" w14:textId="164879ED" w:rsidR="00A464A7" w:rsidRDefault="00A464A7" w:rsidP="00A464A7">
      <w:pPr>
        <w:pStyle w:val="ListParagraph"/>
        <w:numPr>
          <w:ilvl w:val="3"/>
          <w:numId w:val="1"/>
        </w:numPr>
      </w:pPr>
      <w:r>
        <w:t>This image is amazing!</w:t>
      </w:r>
      <w:r w:rsidR="00971933">
        <w:t xml:space="preserve"> Baptism is the place where the work of the gospel is made visible! </w:t>
      </w:r>
    </w:p>
    <w:p w14:paraId="3A0F89E9" w14:textId="2AD69DA8" w:rsidR="00971933" w:rsidRDefault="00971933" w:rsidP="00971933">
      <w:pPr>
        <w:pStyle w:val="ListParagraph"/>
        <w:numPr>
          <w:ilvl w:val="2"/>
          <w:numId w:val="1"/>
        </w:numPr>
      </w:pPr>
      <w:r>
        <w:t xml:space="preserve">However, you do not merit anything when you repent and believe in Jesus. You are not earning God’s favor by doing. The simple confession of all believers should be God saves. He is the One who pursued me in his grace. If grace is unmerited favor, then </w:t>
      </w:r>
      <w:r w:rsidR="00583F10">
        <w:t xml:space="preserve">we </w:t>
      </w:r>
      <w:r>
        <w:t xml:space="preserve">can do nothing to make God like us. </w:t>
      </w:r>
    </w:p>
    <w:p w14:paraId="315F38C9" w14:textId="640A1307" w:rsidR="00971933" w:rsidRDefault="00971933" w:rsidP="00971933">
      <w:pPr>
        <w:pStyle w:val="ListParagraph"/>
        <w:numPr>
          <w:ilvl w:val="3"/>
          <w:numId w:val="1"/>
        </w:numPr>
      </w:pPr>
      <w:r>
        <w:t xml:space="preserve">We repent and believe in Jesus because he is the only One who did everything right. He did earn God’s favor. The Father spoke from heaven saying, “This is my Son in whom I am well pleased.” </w:t>
      </w:r>
    </w:p>
    <w:p w14:paraId="376E1AB1" w14:textId="728739B9" w:rsidR="00F50148" w:rsidRDefault="00971933" w:rsidP="00971933">
      <w:pPr>
        <w:pStyle w:val="ListParagraph"/>
        <w:numPr>
          <w:ilvl w:val="3"/>
          <w:numId w:val="1"/>
        </w:numPr>
      </w:pPr>
      <w:r>
        <w:t xml:space="preserve">He will never say that to anyone else! </w:t>
      </w:r>
      <w:r w:rsidR="00F50148">
        <w:t>Except, those who are united to his Son through faith alone.</w:t>
      </w:r>
      <w:r w:rsidR="00583F10">
        <w:t xml:space="preserve"> Faith in Jesus pleases God. </w:t>
      </w:r>
    </w:p>
    <w:p w14:paraId="25D7E9F9" w14:textId="49AA391C" w:rsidR="00F50148" w:rsidRDefault="00F50148" w:rsidP="00F50148">
      <w:pPr>
        <w:pStyle w:val="ListParagraph"/>
        <w:numPr>
          <w:ilvl w:val="1"/>
          <w:numId w:val="1"/>
        </w:numPr>
      </w:pPr>
      <w:r>
        <w:t xml:space="preserve">Okay. We get that. But how is verse 26 conditional? It sounds like it’s saying that I must serve and follow Jesus or I will not be honored by the Father. </w:t>
      </w:r>
    </w:p>
    <w:p w14:paraId="43998E5E" w14:textId="77777777" w:rsidR="00F63C81" w:rsidRDefault="00F50148" w:rsidP="00F50148">
      <w:pPr>
        <w:pStyle w:val="ListParagraph"/>
        <w:numPr>
          <w:ilvl w:val="2"/>
          <w:numId w:val="1"/>
        </w:numPr>
      </w:pPr>
      <w:r>
        <w:t xml:space="preserve">I’m pretty sure I’ve said this before, but it’s worth saying again. If I </w:t>
      </w:r>
      <w:r w:rsidR="00F63C81">
        <w:t>were to give you a million dollars and I said go spend it would that seem awkward to you? Well, no. That’s exactly what you want to do, right?</w:t>
      </w:r>
    </w:p>
    <w:p w14:paraId="7188EFEC" w14:textId="2694BDBF" w:rsidR="00971933" w:rsidRDefault="00F63C81" w:rsidP="00F50148">
      <w:pPr>
        <w:pStyle w:val="ListParagraph"/>
        <w:numPr>
          <w:ilvl w:val="2"/>
          <w:numId w:val="1"/>
        </w:numPr>
      </w:pPr>
      <w:r>
        <w:t xml:space="preserve">When we say that Jesus has died in </w:t>
      </w:r>
      <w:r w:rsidR="00BF1C09">
        <w:t>our</w:t>
      </w:r>
      <w:r>
        <w:t xml:space="preserve"> place for </w:t>
      </w:r>
      <w:r w:rsidR="00BF1C09">
        <w:t>our</w:t>
      </w:r>
      <w:r>
        <w:t xml:space="preserve"> sins and has given </w:t>
      </w:r>
      <w:r w:rsidR="00BF1C09">
        <w:t>us</w:t>
      </w:r>
      <w:r>
        <w:t xml:space="preserve"> his righteousness and then Jesus says, come follow me, would that seem awkward to you? Is that not what you want to do? </w:t>
      </w:r>
    </w:p>
    <w:p w14:paraId="4FAAECDD" w14:textId="4BC3A61E" w:rsidR="00F63C81" w:rsidRDefault="00F63C81" w:rsidP="00F50148">
      <w:pPr>
        <w:pStyle w:val="ListParagraph"/>
        <w:numPr>
          <w:ilvl w:val="2"/>
          <w:numId w:val="1"/>
        </w:numPr>
      </w:pPr>
      <w:r>
        <w:t>Serving and following Jesus is the</w:t>
      </w:r>
      <w:r w:rsidR="00583F10">
        <w:t xml:space="preserve"> result</w:t>
      </w:r>
      <w:r>
        <w:t xml:space="preserve"> of salvation.</w:t>
      </w:r>
      <w:r w:rsidR="00BF1C09">
        <w:t xml:space="preserve"> In part, that’s what he has saved you FOR! </w:t>
      </w:r>
    </w:p>
    <w:p w14:paraId="2C9FAB10" w14:textId="35A0E8F1" w:rsidR="00BF1C09" w:rsidRDefault="00BF1C09" w:rsidP="00BF1C09">
      <w:pPr>
        <w:pStyle w:val="ListParagraph"/>
        <w:numPr>
          <w:ilvl w:val="3"/>
          <w:numId w:val="1"/>
        </w:numPr>
      </w:pPr>
      <w:r w:rsidRPr="00BF1C09">
        <w:t xml:space="preserve">(Eph. 2:8-10) </w:t>
      </w:r>
      <w:r w:rsidRPr="00BF1C09">
        <w:rPr>
          <w:vertAlign w:val="superscript"/>
        </w:rPr>
        <w:t>8</w:t>
      </w:r>
      <w:r w:rsidRPr="00BF1C09">
        <w:t xml:space="preserve"> For by grace you have been saved through faith. And this is not your own doing; it is the gift of God,  </w:t>
      </w:r>
      <w:r w:rsidRPr="00BF1C09">
        <w:rPr>
          <w:vertAlign w:val="superscript"/>
        </w:rPr>
        <w:t>9</w:t>
      </w:r>
      <w:r w:rsidRPr="00BF1C09">
        <w:t xml:space="preserve"> not a result of works, so that no one may boast.  </w:t>
      </w:r>
      <w:r w:rsidRPr="00BF1C09">
        <w:rPr>
          <w:vertAlign w:val="superscript"/>
        </w:rPr>
        <w:t>10</w:t>
      </w:r>
      <w:r w:rsidRPr="00BF1C09">
        <w:t xml:space="preserve"> For we are his workmanship, created in Christ Jesus </w:t>
      </w:r>
      <w:r w:rsidRPr="00583F10">
        <w:rPr>
          <w:u w:val="single"/>
        </w:rPr>
        <w:t>for good works</w:t>
      </w:r>
      <w:r w:rsidRPr="00BF1C09">
        <w:t xml:space="preserve">, which God prepared beforehand, </w:t>
      </w:r>
      <w:r w:rsidRPr="00583F10">
        <w:rPr>
          <w:u w:val="single"/>
        </w:rPr>
        <w:t>that we should walk in them</w:t>
      </w:r>
      <w:r w:rsidRPr="00BF1C09">
        <w:t>.</w:t>
      </w:r>
    </w:p>
    <w:p w14:paraId="79153605" w14:textId="7157F3D7" w:rsidR="00B041F6" w:rsidRDefault="00B041F6" w:rsidP="00BF1C09">
      <w:pPr>
        <w:pStyle w:val="ListParagraph"/>
        <w:numPr>
          <w:ilvl w:val="3"/>
          <w:numId w:val="1"/>
        </w:numPr>
      </w:pPr>
      <w:r>
        <w:t xml:space="preserve">You were saved by grace alone through faith alone but faith is never alone. If your faith bears no fruit then your faith is dead and worthless. That faith cannot save. </w:t>
      </w:r>
    </w:p>
    <w:p w14:paraId="56327D35" w14:textId="39581E77" w:rsidR="00B041F6" w:rsidRDefault="00B041F6" w:rsidP="00B041F6">
      <w:pPr>
        <w:pStyle w:val="ListParagraph"/>
        <w:numPr>
          <w:ilvl w:val="4"/>
          <w:numId w:val="1"/>
        </w:numPr>
      </w:pPr>
      <w:r w:rsidRPr="00B041F6">
        <w:t xml:space="preserve">(Jas. 2:18) </w:t>
      </w:r>
      <w:r w:rsidRPr="00B041F6">
        <w:rPr>
          <w:vertAlign w:val="superscript"/>
        </w:rPr>
        <w:t>18</w:t>
      </w:r>
      <w:r w:rsidRPr="00B041F6">
        <w:t xml:space="preserve"> But someone will say, "You have faith and I have works." Show me your faith apart from your works, and I will show you my faith by my works.</w:t>
      </w:r>
    </w:p>
    <w:p w14:paraId="49963113" w14:textId="4E240EA4" w:rsidR="00B041F6" w:rsidRDefault="00B041F6" w:rsidP="00B041F6">
      <w:pPr>
        <w:pStyle w:val="ListParagraph"/>
        <w:numPr>
          <w:ilvl w:val="4"/>
          <w:numId w:val="1"/>
        </w:numPr>
      </w:pPr>
      <w:r>
        <w:t xml:space="preserve">What’s the issue that James is addressing? Is it not faith? We’ve had to say things like true faith or saving faith but the fact is faith in Christ bears fruit.  </w:t>
      </w:r>
    </w:p>
    <w:p w14:paraId="04958929" w14:textId="451F25F4" w:rsidR="00B041F6" w:rsidRDefault="00B041F6" w:rsidP="00B041F6">
      <w:pPr>
        <w:pStyle w:val="ListParagraph"/>
        <w:numPr>
          <w:ilvl w:val="4"/>
          <w:numId w:val="1"/>
        </w:numPr>
      </w:pPr>
      <w:r>
        <w:t>Because another problem exists as well. Works without faith is sin</w:t>
      </w:r>
      <w:r w:rsidR="00583F10">
        <w:t xml:space="preserve"> and cannot save. </w:t>
      </w:r>
    </w:p>
    <w:p w14:paraId="27DA0E3B" w14:textId="1AF7B87E" w:rsidR="007130B4" w:rsidRDefault="007130B4" w:rsidP="00B041F6">
      <w:pPr>
        <w:pStyle w:val="ListParagraph"/>
        <w:numPr>
          <w:ilvl w:val="4"/>
          <w:numId w:val="1"/>
        </w:numPr>
      </w:pPr>
      <w:r w:rsidRPr="007130B4">
        <w:lastRenderedPageBreak/>
        <w:t xml:space="preserve">(Matt. 7:15-20) </w:t>
      </w:r>
      <w:r w:rsidRPr="007130B4">
        <w:rPr>
          <w:vertAlign w:val="superscript"/>
        </w:rPr>
        <w:t>15</w:t>
      </w:r>
      <w:r w:rsidRPr="007130B4">
        <w:t xml:space="preserve"> "Beware of false prophets, who come to you in sheep's clothing but inwardly are ravenous wolves.  </w:t>
      </w:r>
      <w:r w:rsidRPr="007130B4">
        <w:rPr>
          <w:vertAlign w:val="superscript"/>
        </w:rPr>
        <w:t>16</w:t>
      </w:r>
      <w:r w:rsidRPr="007130B4">
        <w:t xml:space="preserve"> You will recognize them by their fruits. Are grapes gathered from thornbushes, or figs from thistles?  </w:t>
      </w:r>
      <w:r w:rsidRPr="007130B4">
        <w:rPr>
          <w:vertAlign w:val="superscript"/>
        </w:rPr>
        <w:t>17</w:t>
      </w:r>
      <w:r w:rsidRPr="007130B4">
        <w:t xml:space="preserve"> So, every healthy tree bears good fruit, but the diseased tree bears bad fruit.  </w:t>
      </w:r>
      <w:r w:rsidRPr="007130B4">
        <w:rPr>
          <w:vertAlign w:val="superscript"/>
        </w:rPr>
        <w:t>18</w:t>
      </w:r>
      <w:r w:rsidRPr="007130B4">
        <w:t xml:space="preserve"> A healthy tree cannot bear bad fruit, nor can a diseased tree bear good fruit.  </w:t>
      </w:r>
      <w:r w:rsidRPr="007130B4">
        <w:rPr>
          <w:vertAlign w:val="superscript"/>
        </w:rPr>
        <w:t>19</w:t>
      </w:r>
      <w:r w:rsidRPr="007130B4">
        <w:t xml:space="preserve"> Every tree that does not bear good fruit is cut down and thrown into the fire.  </w:t>
      </w:r>
      <w:r w:rsidRPr="007130B4">
        <w:rPr>
          <w:vertAlign w:val="superscript"/>
        </w:rPr>
        <w:t>20</w:t>
      </w:r>
      <w:r w:rsidRPr="007130B4">
        <w:t xml:space="preserve"> Thus you will recognize them by their fruits.</w:t>
      </w:r>
    </w:p>
    <w:p w14:paraId="2C6D68E8" w14:textId="22579532" w:rsidR="007130B4" w:rsidRDefault="007130B4" w:rsidP="00B041F6">
      <w:pPr>
        <w:pStyle w:val="ListParagraph"/>
        <w:numPr>
          <w:ilvl w:val="4"/>
          <w:numId w:val="1"/>
        </w:numPr>
      </w:pPr>
      <w:r>
        <w:t xml:space="preserve">What follows this fairly clear text is one of the most troubling passages. </w:t>
      </w:r>
      <w:r w:rsidRPr="007130B4">
        <w:t xml:space="preserve">(Matt. 7:21-23)  </w:t>
      </w:r>
      <w:r w:rsidRPr="007130B4">
        <w:rPr>
          <w:vertAlign w:val="superscript"/>
        </w:rPr>
        <w:t>21</w:t>
      </w:r>
      <w:r w:rsidRPr="007130B4">
        <w:t xml:space="preserve"> "Not everyone who says to me, 'Lord, Lord,' will enter the kingdom of heaven, but the one who does the will of my Father who is in heaven.  </w:t>
      </w:r>
      <w:r w:rsidRPr="007130B4">
        <w:rPr>
          <w:vertAlign w:val="superscript"/>
        </w:rPr>
        <w:t>22</w:t>
      </w:r>
      <w:r w:rsidRPr="007130B4">
        <w:t xml:space="preserve"> On that day many will say to me, 'Lord, Lord, did we not prophesy in your name, and cast out demons in your name, and do many mighty works in your name?'  </w:t>
      </w:r>
      <w:r w:rsidRPr="007130B4">
        <w:rPr>
          <w:vertAlign w:val="superscript"/>
        </w:rPr>
        <w:t>23</w:t>
      </w:r>
      <w:r w:rsidRPr="007130B4">
        <w:t xml:space="preserve"> And then will I declare to them, 'I never knew you; depart from me, you workers of lawlessness.'</w:t>
      </w:r>
    </w:p>
    <w:p w14:paraId="150372F0" w14:textId="427F1B42" w:rsidR="008A02D4" w:rsidRDefault="008A02D4" w:rsidP="008A02D4">
      <w:pPr>
        <w:pStyle w:val="ListParagraph"/>
        <w:numPr>
          <w:ilvl w:val="2"/>
          <w:numId w:val="1"/>
        </w:numPr>
      </w:pPr>
      <w:r>
        <w:t xml:space="preserve">The conclusion is if there is no fruit then there is no faith. And I’m not saying that your basket must be full. But does your life give evidence of faith? Jesus gives the parable of the talents. Two bore fruit but one did not. The two had differing amounts but heard the same words from Jesus…good and faithful servant. </w:t>
      </w:r>
    </w:p>
    <w:p w14:paraId="21458F5E" w14:textId="3FFDAB04" w:rsidR="00DD374A" w:rsidRDefault="00DD374A" w:rsidP="008A02D4">
      <w:pPr>
        <w:pStyle w:val="ListParagraph"/>
        <w:numPr>
          <w:ilvl w:val="2"/>
          <w:numId w:val="1"/>
        </w:numPr>
      </w:pPr>
      <w:r>
        <w:t xml:space="preserve">It’s not the amount of faith that matters, it is the object of your faith that matters. </w:t>
      </w:r>
    </w:p>
    <w:p w14:paraId="2A06FF0A" w14:textId="2826B34A" w:rsidR="00E43FC0" w:rsidRDefault="00DD374A" w:rsidP="00E43FC0">
      <w:pPr>
        <w:pStyle w:val="ListParagraph"/>
        <w:numPr>
          <w:ilvl w:val="1"/>
          <w:numId w:val="1"/>
        </w:numPr>
      </w:pPr>
      <w:r>
        <w:t>But we need to think about this fruit…this evidence of faith. We might ask the question, “</w:t>
      </w:r>
      <w:r w:rsidR="00E43FC0">
        <w:t>What does serving and following Jesus look like?</w:t>
      </w:r>
      <w:r>
        <w:t>”</w:t>
      </w:r>
    </w:p>
    <w:p w14:paraId="603D88C1" w14:textId="4DF60A1D" w:rsidR="00DD374A" w:rsidRDefault="00DD374A" w:rsidP="00DD374A">
      <w:pPr>
        <w:pStyle w:val="ListParagraph"/>
        <w:numPr>
          <w:ilvl w:val="2"/>
          <w:numId w:val="1"/>
        </w:numPr>
      </w:pPr>
      <w:r>
        <w:t>Both serving and following indicate that Jesus</w:t>
      </w:r>
      <w:r w:rsidR="005C5350">
        <w:t xml:space="preserve"> is</w:t>
      </w:r>
      <w:r>
        <w:t xml:space="preserve"> now Lord and Master of your life. </w:t>
      </w:r>
      <w:r w:rsidR="00361A41">
        <w:t xml:space="preserve">Indeed, the simple confess in </w:t>
      </w:r>
      <w:r w:rsidR="00361A41" w:rsidRPr="00361A41">
        <w:t xml:space="preserve">(Rom. 10:9)  if you confess with your mouth that </w:t>
      </w:r>
      <w:r w:rsidR="00361A41" w:rsidRPr="006E1277">
        <w:rPr>
          <w:u w:val="single"/>
        </w:rPr>
        <w:t>Jesus is Lord</w:t>
      </w:r>
      <w:r w:rsidR="00361A41" w:rsidRPr="00361A41">
        <w:t xml:space="preserve"> and believe in your heart that God raised him from the dead, you will be saved.</w:t>
      </w:r>
    </w:p>
    <w:p w14:paraId="62D5F575" w14:textId="12DD37B9" w:rsidR="005C5350" w:rsidRDefault="005C5350" w:rsidP="005C5350">
      <w:pPr>
        <w:pStyle w:val="ListParagraph"/>
        <w:numPr>
          <w:ilvl w:val="3"/>
          <w:numId w:val="1"/>
        </w:numPr>
      </w:pPr>
      <w:r>
        <w:t xml:space="preserve">But this isn’t to say that we are submitting to Christ begrudgingly but gladly. </w:t>
      </w:r>
    </w:p>
    <w:p w14:paraId="4BAF61D7" w14:textId="154A0662" w:rsidR="005C5350" w:rsidRDefault="005C5350" w:rsidP="005C5350">
      <w:pPr>
        <w:pStyle w:val="ListParagraph"/>
        <w:numPr>
          <w:ilvl w:val="3"/>
          <w:numId w:val="1"/>
        </w:numPr>
      </w:pPr>
      <w:r>
        <w:t xml:space="preserve">Additionally, we are not serving him to pay him back for his gift of salvation. If someone buys you a gift for your birthday, wouldn’t it seem odd to pay them for the gift after the party? Yeah it would be awkward. The gift-giver wants you to enjoy the gift! That’s how you honor the one who gave you the gift. </w:t>
      </w:r>
    </w:p>
    <w:p w14:paraId="606F8211" w14:textId="4AF423AA" w:rsidR="005C5350" w:rsidRDefault="005C5350" w:rsidP="005C5350">
      <w:pPr>
        <w:pStyle w:val="ListParagraph"/>
        <w:numPr>
          <w:ilvl w:val="4"/>
          <w:numId w:val="1"/>
        </w:numPr>
      </w:pPr>
      <w:r>
        <w:t xml:space="preserve">So, serve by enjoying the good gifts of the Lord and by using the gifts he has given you to </w:t>
      </w:r>
      <w:r w:rsidR="00E777D9">
        <w:t>serve</w:t>
      </w:r>
      <w:r>
        <w:t xml:space="preserve"> others. </w:t>
      </w:r>
    </w:p>
    <w:p w14:paraId="292A9196" w14:textId="6A4550B9" w:rsidR="0049676D" w:rsidRDefault="00E777D9" w:rsidP="0049676D">
      <w:pPr>
        <w:pStyle w:val="ListParagraph"/>
        <w:numPr>
          <w:ilvl w:val="3"/>
          <w:numId w:val="1"/>
        </w:numPr>
      </w:pPr>
      <w:r>
        <w:t xml:space="preserve">Remember, </w:t>
      </w:r>
      <w:r w:rsidR="0049676D" w:rsidRPr="0049676D">
        <w:t xml:space="preserve">(Mk. 10:45)  </w:t>
      </w:r>
      <w:r w:rsidR="0049676D" w:rsidRPr="0049676D">
        <w:rPr>
          <w:vertAlign w:val="superscript"/>
        </w:rPr>
        <w:t>45</w:t>
      </w:r>
      <w:r w:rsidR="0049676D" w:rsidRPr="0049676D">
        <w:t xml:space="preserve"> For even the Son of Man came not to be served but to serve, and to give his life as a ransom for many."</w:t>
      </w:r>
    </w:p>
    <w:p w14:paraId="50A28030" w14:textId="3EEB8FA6" w:rsidR="0049676D" w:rsidRDefault="0049676D" w:rsidP="0049676D">
      <w:pPr>
        <w:pStyle w:val="ListParagraph"/>
        <w:numPr>
          <w:ilvl w:val="3"/>
          <w:numId w:val="1"/>
        </w:numPr>
      </w:pPr>
      <w:r w:rsidRPr="0049676D">
        <w:t xml:space="preserve">(1 Pet. 4:10-11) </w:t>
      </w:r>
      <w:r w:rsidRPr="0049676D">
        <w:rPr>
          <w:vertAlign w:val="superscript"/>
        </w:rPr>
        <w:t>10</w:t>
      </w:r>
      <w:r w:rsidRPr="0049676D">
        <w:t xml:space="preserve"> As each one has received a </w:t>
      </w:r>
      <w:r w:rsidRPr="0049676D">
        <w:rPr>
          <w:i/>
          <w:iCs/>
        </w:rPr>
        <w:t xml:space="preserve">special </w:t>
      </w:r>
      <w:r w:rsidRPr="0049676D">
        <w:t xml:space="preserve">gift, employ it in serving one another as good stewards of the manifold grace of God.  </w:t>
      </w:r>
      <w:r w:rsidRPr="0049676D">
        <w:rPr>
          <w:vertAlign w:val="superscript"/>
        </w:rPr>
        <w:t>11</w:t>
      </w:r>
      <w:r w:rsidRPr="0049676D">
        <w:t xml:space="preserve"> Whoever speaks, </w:t>
      </w:r>
      <w:r w:rsidRPr="0049676D">
        <w:rPr>
          <w:i/>
          <w:iCs/>
        </w:rPr>
        <w:t xml:space="preserve">is to do so </w:t>
      </w:r>
      <w:r w:rsidRPr="0049676D">
        <w:t xml:space="preserve">as one who is speaking the utterances of God; whoever serves </w:t>
      </w:r>
      <w:r w:rsidRPr="0049676D">
        <w:rPr>
          <w:i/>
          <w:iCs/>
        </w:rPr>
        <w:t xml:space="preserve">is to do so </w:t>
      </w:r>
      <w:r w:rsidRPr="0049676D">
        <w:t>as one who is serving by the strength which God supplies; so that in all things God may be glorified through Jesus Christ, to whom belongs the glory and dominion forever and ever. Amen.</w:t>
      </w:r>
    </w:p>
    <w:p w14:paraId="6DF2AD5E" w14:textId="3464EA2B" w:rsidR="00FB615F" w:rsidRDefault="00FB615F" w:rsidP="0049676D">
      <w:pPr>
        <w:pStyle w:val="ListParagraph"/>
        <w:numPr>
          <w:ilvl w:val="3"/>
          <w:numId w:val="1"/>
        </w:numPr>
      </w:pPr>
      <w:r w:rsidRPr="00FB615F">
        <w:t xml:space="preserve">(Matt. 5:16)  </w:t>
      </w:r>
      <w:r w:rsidRPr="00FB615F">
        <w:rPr>
          <w:vertAlign w:val="superscript"/>
        </w:rPr>
        <w:t>16</w:t>
      </w:r>
      <w:r w:rsidRPr="00FB615F">
        <w:t xml:space="preserve"> "Let your light shine before men in such a way that they may see your good works, and glorify your Father who is in heaven.</w:t>
      </w:r>
    </w:p>
    <w:p w14:paraId="5E46B482" w14:textId="5D706DFD" w:rsidR="005C5350" w:rsidRDefault="007B3F97" w:rsidP="00DD622B">
      <w:pPr>
        <w:pStyle w:val="ListParagraph"/>
        <w:numPr>
          <w:ilvl w:val="2"/>
          <w:numId w:val="1"/>
        </w:numPr>
      </w:pPr>
      <w:r>
        <w:t>I</w:t>
      </w:r>
      <w:r w:rsidR="00DD622B">
        <w:t xml:space="preserve"> could go to Hebrews 11 and walk through that list of those who by faith followed the Lord to do all kinds of things. I could walk through the missionary journeys of Paul and read how he suffered for the sake of Christ and the gospel. I could go to the story of Elijah calling Elisha to follow him and how Elisha burned his plow and killed his ox before leaving. The stories are numerous and amazing! </w:t>
      </w:r>
      <w:r>
        <w:t xml:space="preserve"> </w:t>
      </w:r>
    </w:p>
    <w:p w14:paraId="464B1D62" w14:textId="0196809D" w:rsidR="00E43FC0" w:rsidRDefault="00DD622B" w:rsidP="00E43FC0">
      <w:pPr>
        <w:pStyle w:val="ListParagraph"/>
        <w:numPr>
          <w:ilvl w:val="2"/>
          <w:numId w:val="1"/>
        </w:numPr>
      </w:pPr>
      <w:r>
        <w:t xml:space="preserve">But I’d like to share a story about a young boy and his family. </w:t>
      </w:r>
      <w:r w:rsidR="00E43FC0">
        <w:t>It’s been several years since I’ve read the story of John Paton</w:t>
      </w:r>
      <w:r>
        <w:t>. He</w:t>
      </w:r>
      <w:r w:rsidR="00E43FC0">
        <w:t xml:space="preserve"> was born in Scotland in 1824</w:t>
      </w:r>
      <w:r>
        <w:t xml:space="preserve"> and h</w:t>
      </w:r>
      <w:r w:rsidR="00E43FC0">
        <w:t xml:space="preserve">e was the Missionary to the </w:t>
      </w:r>
      <w:r w:rsidR="00E43FC0">
        <w:lastRenderedPageBreak/>
        <w:t>New Hebrides, who lived on some islands in the south Pacific. I recall reading this as Paton made plans to go to the mission field. He lived in a house connected to Green Street Church where he was offered a place to live and a salary as a city missionary. When he told them of his plans, at least one man from the congregation was opposed because the people to which he was going were cannibals. Paton writes: Amongst many who sought to deter me, was one dear Christian gentleman, whose crowning argument always was, “The cannibals! You will be eaten by cannibals.” At last I replied, “Mr. Dickson, you are advanced in years now, and your own prospect is soon to be laid in the grave, there to be eaten by worms; I confess to you, that if I can but live and die serving and honoring the Lord Jesus, it will make no difference to me whether I am eaten by Cannibals or by worms; and in the Great Day my Resurrection body will rise as fair as yours in the likeness of our risen Redeemer.”</w:t>
      </w:r>
    </w:p>
    <w:p w14:paraId="4AB30ED8" w14:textId="41C4B112" w:rsidR="00E43FC0" w:rsidRDefault="00E43FC0" w:rsidP="00E43FC0">
      <w:pPr>
        <w:pStyle w:val="ListParagraph"/>
        <w:numPr>
          <w:ilvl w:val="2"/>
          <w:numId w:val="1"/>
        </w:numPr>
      </w:pPr>
      <w:r>
        <w:t>Though his life and ministry are worth reading, I’d like to highlight someone else in his story—his father and mother</w:t>
      </w:r>
      <w:r w:rsidR="006E1277">
        <w:t>, which are equally important</w:t>
      </w:r>
      <w:r>
        <w:t xml:space="preserve">. “When it became known that I was preparing to go abroad as missionary, nearly all were dead against the proposal, except Dr. Bates and my fellow-student. My dear father and mother, however, when I consulted them, characteristically replied, “that they had long since given me away to the Lord, and in this matter also would leave me to God’s disposal.” </w:t>
      </w:r>
    </w:p>
    <w:p w14:paraId="524D50EE" w14:textId="6C69B4A5" w:rsidR="00E43FC0" w:rsidRDefault="00E43FC0" w:rsidP="00E43FC0">
      <w:pPr>
        <w:pStyle w:val="ListParagraph"/>
        <w:numPr>
          <w:ilvl w:val="2"/>
          <w:numId w:val="1"/>
        </w:numPr>
      </w:pPr>
      <w:r>
        <w:t xml:space="preserve">Paton’s father was a godly man who loved Jesus more than anything. He had a closet to which he would go after dinner to pray. His kids would listen </w:t>
      </w:r>
      <w:r w:rsidR="002D5181">
        <w:t>in</w:t>
      </w:r>
      <w:r>
        <w:t xml:space="preserve">. John wrote this in his autobiography: Though everything else in religion were by some unthinkable catastrophe to be swept out of memory, were blotted from my understanding, </w:t>
      </w:r>
      <w:r w:rsidRPr="002D5181">
        <w:rPr>
          <w:u w:val="single"/>
        </w:rPr>
        <w:t>my soul would wander back to those early scenes, and shut itself up once again in that Sanctuary Closet, and, hearing still the echoes of those cries to God, would hurl back all doubt with the victorious appeal</w:t>
      </w:r>
      <w:r>
        <w:t>, "He (his father) walked with God, why may not I?" (Autobiography, p. 8)</w:t>
      </w:r>
    </w:p>
    <w:p w14:paraId="7B2699D7" w14:textId="77777777" w:rsidR="00E43FC0" w:rsidRDefault="00E43FC0" w:rsidP="00E43FC0">
      <w:pPr>
        <w:pStyle w:val="ListParagraph"/>
        <w:numPr>
          <w:ilvl w:val="2"/>
          <w:numId w:val="1"/>
        </w:numPr>
      </w:pPr>
      <w:r>
        <w:t>One last quote about his father:  The time came for the young Paton to leave home and go to Glasgow to attend divinity school and become a city missionary in his early twenties. From his hometown…to the train station…was a 40-mile walk. Forty years later, Paton wrote,</w:t>
      </w:r>
    </w:p>
    <w:p w14:paraId="12E8D614" w14:textId="5A431077" w:rsidR="00E43FC0" w:rsidRDefault="00E43FC0" w:rsidP="00E43FC0">
      <w:pPr>
        <w:pStyle w:val="ListParagraph"/>
        <w:numPr>
          <w:ilvl w:val="2"/>
          <w:numId w:val="1"/>
        </w:numPr>
      </w:pPr>
      <w:r>
        <w:t xml:space="preserve">My dear father walked with me the first six miles of the way. His counsels and tears and heavenly conversation on that parting journey are fresh in my heart as if it had been but yesterday; and tears are on my cheeks as freely now as then, whenever memory steals me away to the scene. For the last half mile or so we walked on together in almost unbroken silence - my father, as was often his custom, carrying hat in hand, while his long flowing yellow hair (then yellow, but in later years white as snow) streamed like a girl's down </w:t>
      </w:r>
      <w:r w:rsidR="002D5181">
        <w:t xml:space="preserve">to </w:t>
      </w:r>
      <w:r>
        <w:t>his shoulders. His lips kept moving in silent prayers for me; and his tears fell fast when our eyes met each other in looks for which all speech was vain! We halted on reaching the appointed parting place; he grasped my hand firmly for a minute in silence, and then solemnly and affectionately said: "God bless you, my son! Your father's God prosper you, and keep you from all evil!"</w:t>
      </w:r>
    </w:p>
    <w:p w14:paraId="0969723E" w14:textId="54E3B9A2" w:rsidR="00E43FC0" w:rsidRDefault="00E43FC0" w:rsidP="00E43FC0">
      <w:pPr>
        <w:pStyle w:val="ListParagraph"/>
        <w:numPr>
          <w:ilvl w:val="2"/>
          <w:numId w:val="1"/>
        </w:numPr>
      </w:pPr>
      <w:r>
        <w:t xml:space="preserve">Unable to say more, his lips kept moving in silent prayer; in tears we embraced, and parted. I ran off as fast as I could; and, when about to turn a corner in the road where he would lose sight of me, I looked back and saw him still standing with head uncovered where I had left him - gazing after me. Waving my hat in </w:t>
      </w:r>
      <w:r w:rsidR="00F26FF9">
        <w:t>[farewell]</w:t>
      </w:r>
      <w:r>
        <w:t>, I rounded the corner and out of sight in</w:t>
      </w:r>
      <w:r w:rsidR="002D5181">
        <w:t xml:space="preserve"> an</w:t>
      </w:r>
      <w:r>
        <w:t xml:space="preserve"> instant. But my heart was too full and sore to carry me further, so I darted into the side of the road and wept for </w:t>
      </w:r>
      <w:r w:rsidR="00F26FF9">
        <w:t xml:space="preserve">a </w:t>
      </w:r>
      <w:r>
        <w:t xml:space="preserve">time. Then, rising up cautiously, I climbed the dike to see if he yet stood where I had left him; and just at that moment I caught a glimpse of him climbing the dike and looking out for me! He did not see me, and after he gazed eagerly in my direction for a while he got down, set his face toward home, and began to return - his head still uncovered, and his heart, I felt sure, still rising in prayers for me. I watched through blinding tears, till his form faded from my gaze; </w:t>
      </w:r>
      <w:r>
        <w:lastRenderedPageBreak/>
        <w:t>and then, hastening on my way, vowed deeply and oft, by the help of God, to live and act so as never to grieve or dishonor such a father and mother as he had given me. (pp. 25-26)</w:t>
      </w:r>
    </w:p>
    <w:p w14:paraId="5377DE26" w14:textId="0FEB272B" w:rsidR="00E43FC0" w:rsidRDefault="002D5181" w:rsidP="00E43FC0">
      <w:pPr>
        <w:pStyle w:val="ListParagraph"/>
        <w:numPr>
          <w:ilvl w:val="2"/>
          <w:numId w:val="1"/>
        </w:numPr>
      </w:pPr>
      <w:r>
        <w:t xml:space="preserve">I want to be this kind of father! I want to be this kind of father to many who are not my children but children in the faith. </w:t>
      </w:r>
      <w:r w:rsidR="00F26FF9">
        <w:t xml:space="preserve"> </w:t>
      </w:r>
    </w:p>
    <w:p w14:paraId="2C87CF02" w14:textId="1CAD4AAB" w:rsidR="00F26FF9" w:rsidRDefault="00F26FF9" w:rsidP="00E43FC0">
      <w:pPr>
        <w:pStyle w:val="ListParagraph"/>
        <w:numPr>
          <w:ilvl w:val="2"/>
          <w:numId w:val="1"/>
        </w:numPr>
      </w:pPr>
      <w:r>
        <w:t xml:space="preserve">Our calling to make disciples can look </w:t>
      </w:r>
      <w:r w:rsidR="002D5181">
        <w:t xml:space="preserve">many different ways and it should. Where do you fit into the mission to make disciples? </w:t>
      </w:r>
    </w:p>
    <w:p w14:paraId="110C5D52" w14:textId="3F163DEA" w:rsidR="00843548" w:rsidRDefault="00843548" w:rsidP="00843548">
      <w:pPr>
        <w:pStyle w:val="ListParagraph"/>
        <w:numPr>
          <w:ilvl w:val="0"/>
          <w:numId w:val="1"/>
        </w:numPr>
      </w:pPr>
      <w:r>
        <w:t>Response</w:t>
      </w:r>
    </w:p>
    <w:p w14:paraId="535211E6" w14:textId="71897150" w:rsidR="002D5181" w:rsidRDefault="002D5181" w:rsidP="002D5181">
      <w:pPr>
        <w:pStyle w:val="ListParagraph"/>
        <w:numPr>
          <w:ilvl w:val="1"/>
          <w:numId w:val="1"/>
        </w:numPr>
      </w:pPr>
      <w:r>
        <w:t xml:space="preserve">I want to remind or convince you that Jesus is worth dying for. Jesus is worth giving yourself away. </w:t>
      </w:r>
      <w:r w:rsidR="00854B31">
        <w:t xml:space="preserve">Jesus is worth giving your money and property away. Jesus is worth giving up your preferences. Jesus is worthy giving away your time. </w:t>
      </w:r>
    </w:p>
    <w:p w14:paraId="40CCFFB3" w14:textId="28C845A5" w:rsidR="00E72F70" w:rsidRDefault="00E72F70" w:rsidP="002D5181">
      <w:pPr>
        <w:pStyle w:val="ListParagraph"/>
        <w:numPr>
          <w:ilvl w:val="1"/>
          <w:numId w:val="1"/>
        </w:numPr>
      </w:pPr>
      <w:r>
        <w:t xml:space="preserve">As a church, what are we holding on to? What are we trying to keep? Where can we die as church that it might bear fruit for God? I have ideas but until you see them and promote them yourselves my ideas my efforts </w:t>
      </w:r>
      <w:r w:rsidR="00474F11">
        <w:t xml:space="preserve">are in vain. </w:t>
      </w:r>
    </w:p>
    <w:sectPr w:rsidR="00E72F70" w:rsidSect="00A9662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4A4011" w14:textId="77777777" w:rsidR="00861FA9" w:rsidRDefault="00861FA9" w:rsidP="00A9662F">
      <w:pPr>
        <w:spacing w:after="0" w:line="240" w:lineRule="auto"/>
      </w:pPr>
      <w:r>
        <w:separator/>
      </w:r>
    </w:p>
  </w:endnote>
  <w:endnote w:type="continuationSeparator" w:id="0">
    <w:p w14:paraId="6BCC98E1" w14:textId="77777777" w:rsidR="00861FA9" w:rsidRDefault="00861FA9" w:rsidP="00A9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eastAsiaTheme="minorEastAsia" w:cs="Times New Roman"/>
      </w:rPr>
      <w:id w:val="-127403676"/>
      <w:docPartObj>
        <w:docPartGallery w:val="Page Numbers (Bottom of Page)"/>
        <w:docPartUnique/>
      </w:docPartObj>
    </w:sdtPr>
    <w:sdtEndPr>
      <w:rPr>
        <w:rFonts w:asciiTheme="majorHAnsi" w:eastAsiaTheme="majorEastAsia" w:hAnsiTheme="majorHAnsi" w:cstheme="majorBidi"/>
        <w:noProof/>
        <w:color w:val="4472C4" w:themeColor="accent1"/>
        <w:sz w:val="40"/>
        <w:szCs w:val="40"/>
      </w:rPr>
    </w:sdtEndPr>
    <w:sdtContent>
      <w:p w14:paraId="2593A2D5" w14:textId="7A91563D" w:rsidR="00A9662F" w:rsidRDefault="00A9662F">
        <w:pPr>
          <w:pStyle w:val="Footer"/>
          <w:jc w:val="right"/>
          <w:rPr>
            <w:rFonts w:asciiTheme="majorHAnsi" w:eastAsiaTheme="majorEastAsia" w:hAnsiTheme="majorHAnsi" w:cstheme="majorBidi"/>
            <w:color w:val="4472C4" w:themeColor="accent1"/>
            <w:sz w:val="40"/>
            <w:szCs w:val="40"/>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color w:val="4472C4" w:themeColor="accent1"/>
            <w:sz w:val="40"/>
            <w:szCs w:val="40"/>
          </w:rPr>
          <w:t>2</w:t>
        </w:r>
        <w:r>
          <w:rPr>
            <w:rFonts w:asciiTheme="majorHAnsi" w:eastAsiaTheme="majorEastAsia" w:hAnsiTheme="majorHAnsi" w:cstheme="majorBidi"/>
            <w:noProof/>
            <w:color w:val="4472C4" w:themeColor="accent1"/>
            <w:sz w:val="40"/>
            <w:szCs w:val="40"/>
          </w:rPr>
          <w:fldChar w:fldCharType="end"/>
        </w:r>
      </w:p>
    </w:sdtContent>
  </w:sdt>
  <w:p w14:paraId="38A11C50" w14:textId="77777777" w:rsidR="00A9662F" w:rsidRDefault="00A966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FF226" w14:textId="77777777" w:rsidR="00861FA9" w:rsidRDefault="00861FA9" w:rsidP="00A9662F">
      <w:pPr>
        <w:spacing w:after="0" w:line="240" w:lineRule="auto"/>
      </w:pPr>
      <w:r>
        <w:separator/>
      </w:r>
    </w:p>
  </w:footnote>
  <w:footnote w:type="continuationSeparator" w:id="0">
    <w:p w14:paraId="065C180E" w14:textId="77777777" w:rsidR="00861FA9" w:rsidRDefault="00861FA9" w:rsidP="00A966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83328"/>
    <w:multiLevelType w:val="hybridMultilevel"/>
    <w:tmpl w:val="B2586598"/>
    <w:lvl w:ilvl="0" w:tplc="3B242B5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oNotDisplayPageBoundaries/>
  <w:documentProtection w:formatting="1" w:enforcement="1" w:cryptProviderType="rsaAES" w:cryptAlgorithmClass="hash" w:cryptAlgorithmType="typeAny" w:cryptAlgorithmSid="14" w:cryptSpinCount="100000" w:hash="xRQERXUTcLSS8TFzZn8y46DQufZa9tep/RkZPfPUBhL4ySqjVEafPZCcD60ObYVO1UmqkjC9nQ3l6jNwVugV3w==" w:salt="BB3ab/zu7k4zUF8O8B7Gz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548"/>
    <w:rsid w:val="00064FBC"/>
    <w:rsid w:val="001079CB"/>
    <w:rsid w:val="001676DD"/>
    <w:rsid w:val="001D410D"/>
    <w:rsid w:val="002609E1"/>
    <w:rsid w:val="002D5181"/>
    <w:rsid w:val="00347AB3"/>
    <w:rsid w:val="00361A41"/>
    <w:rsid w:val="003C285D"/>
    <w:rsid w:val="003F12E9"/>
    <w:rsid w:val="004315A4"/>
    <w:rsid w:val="00474F11"/>
    <w:rsid w:val="0049676D"/>
    <w:rsid w:val="00583F10"/>
    <w:rsid w:val="005C5350"/>
    <w:rsid w:val="0064483C"/>
    <w:rsid w:val="00682C18"/>
    <w:rsid w:val="006E1277"/>
    <w:rsid w:val="007130B4"/>
    <w:rsid w:val="007625EE"/>
    <w:rsid w:val="007B3F97"/>
    <w:rsid w:val="007C59C2"/>
    <w:rsid w:val="00843548"/>
    <w:rsid w:val="00854B31"/>
    <w:rsid w:val="00861FA9"/>
    <w:rsid w:val="008A02D4"/>
    <w:rsid w:val="009247AF"/>
    <w:rsid w:val="00971933"/>
    <w:rsid w:val="0097396B"/>
    <w:rsid w:val="00A06E45"/>
    <w:rsid w:val="00A079D7"/>
    <w:rsid w:val="00A464A7"/>
    <w:rsid w:val="00A9662F"/>
    <w:rsid w:val="00AE4EFC"/>
    <w:rsid w:val="00AF7B12"/>
    <w:rsid w:val="00B041F6"/>
    <w:rsid w:val="00B40B8F"/>
    <w:rsid w:val="00BF1C09"/>
    <w:rsid w:val="00DD374A"/>
    <w:rsid w:val="00DD622B"/>
    <w:rsid w:val="00E23325"/>
    <w:rsid w:val="00E43FC0"/>
    <w:rsid w:val="00E72F70"/>
    <w:rsid w:val="00E777D9"/>
    <w:rsid w:val="00F24B55"/>
    <w:rsid w:val="00F26FF9"/>
    <w:rsid w:val="00F50148"/>
    <w:rsid w:val="00F63C81"/>
    <w:rsid w:val="00FB6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02720"/>
  <w15:chartTrackingRefBased/>
  <w15:docId w15:val="{3E1B5236-0D15-497A-A53E-D7C3AABA7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3548"/>
    <w:pPr>
      <w:ind w:left="720"/>
      <w:contextualSpacing/>
    </w:pPr>
  </w:style>
  <w:style w:type="paragraph" w:styleId="NormalWeb">
    <w:name w:val="Normal (Web)"/>
    <w:basedOn w:val="Normal"/>
    <w:uiPriority w:val="99"/>
    <w:semiHidden/>
    <w:unhideWhenUsed/>
    <w:rsid w:val="00E23325"/>
    <w:rPr>
      <w:rFonts w:ascii="Times New Roman" w:hAnsi="Times New Roman" w:cs="Times New Roman"/>
      <w:sz w:val="24"/>
      <w:szCs w:val="24"/>
    </w:rPr>
  </w:style>
  <w:style w:type="paragraph" w:styleId="Header">
    <w:name w:val="header"/>
    <w:basedOn w:val="Normal"/>
    <w:link w:val="HeaderChar"/>
    <w:uiPriority w:val="99"/>
    <w:unhideWhenUsed/>
    <w:rsid w:val="00A966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662F"/>
  </w:style>
  <w:style w:type="paragraph" w:styleId="Footer">
    <w:name w:val="footer"/>
    <w:basedOn w:val="Normal"/>
    <w:link w:val="FooterChar"/>
    <w:uiPriority w:val="99"/>
    <w:unhideWhenUsed/>
    <w:rsid w:val="00A966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966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273682">
      <w:bodyDiv w:val="1"/>
      <w:marLeft w:val="0"/>
      <w:marRight w:val="0"/>
      <w:marTop w:val="0"/>
      <w:marBottom w:val="0"/>
      <w:divBdr>
        <w:top w:val="none" w:sz="0" w:space="0" w:color="auto"/>
        <w:left w:val="none" w:sz="0" w:space="0" w:color="auto"/>
        <w:bottom w:val="none" w:sz="0" w:space="0" w:color="auto"/>
        <w:right w:val="none" w:sz="0" w:space="0" w:color="auto"/>
      </w:divBdr>
      <w:divsChild>
        <w:div w:id="1200244023">
          <w:blockQuote w:val="1"/>
          <w:marLeft w:val="0"/>
          <w:marRight w:val="0"/>
          <w:marTop w:val="0"/>
          <w:marBottom w:val="336"/>
          <w:divBdr>
            <w:top w:val="none" w:sz="0" w:space="0" w:color="auto"/>
            <w:left w:val="none" w:sz="0" w:space="0" w:color="auto"/>
            <w:bottom w:val="none" w:sz="0" w:space="0" w:color="auto"/>
            <w:right w:val="none" w:sz="0" w:space="0" w:color="auto"/>
          </w:divBdr>
        </w:div>
        <w:div w:id="1559589657">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3191</TotalTime>
  <Pages>5</Pages>
  <Words>2305</Words>
  <Characters>13143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Jason-Kimberly Snider</dc:creator>
  <cp:keywords/>
  <dc:description/>
  <cp:lastModifiedBy>Jason-Kimberly Snider</cp:lastModifiedBy>
  <cp:revision>15</cp:revision>
  <cp:lastPrinted>2021-05-23T14:00:00Z</cp:lastPrinted>
  <dcterms:created xsi:type="dcterms:W3CDTF">2021-05-18T15:12:00Z</dcterms:created>
  <dcterms:modified xsi:type="dcterms:W3CDTF">2021-05-24T13:05:00Z</dcterms:modified>
</cp:coreProperties>
</file>